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C67B29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10" w:lineRule="atLeast"/>
        <w:ind w:left="0" w:right="0" w:firstLine="280"/>
        <w:jc w:val="center"/>
        <w:rPr>
          <w:rFonts w:hint="eastAsia" w:ascii="微软雅黑" w:hAnsi="微软雅黑" w:eastAsia="微软雅黑" w:cs="微软雅黑"/>
          <w:b/>
          <w:bCs/>
          <w:color w:val="auto"/>
          <w:sz w:val="28"/>
          <w:szCs w:val="28"/>
          <w:shd w:val="clear" w:fill="FFFFFF"/>
          <w:lang w:val="en-US"/>
        </w:rPr>
      </w:pPr>
      <w:r>
        <w:rPr>
          <w:rFonts w:hint="eastAsia" w:ascii="微软雅黑" w:hAnsi="微软雅黑" w:eastAsia="微软雅黑" w:cs="微软雅黑"/>
          <w:b/>
          <w:bCs/>
          <w:color w:val="auto"/>
          <w:sz w:val="28"/>
          <w:szCs w:val="28"/>
          <w:shd w:val="clear" w:fill="FFFFFF"/>
          <w:lang w:val="en-US" w:eastAsia="zh-CN"/>
        </w:rPr>
        <w:t>“中国知网-</w:t>
      </w:r>
      <w:r>
        <w:rPr>
          <w:rFonts w:hint="eastAsia" w:ascii="微软雅黑" w:hAnsi="微软雅黑" w:eastAsia="微软雅黑" w:cs="微软雅黑"/>
          <w:b/>
          <w:bCs/>
          <w:color w:val="auto"/>
          <w:sz w:val="28"/>
          <w:szCs w:val="28"/>
          <w:shd w:val="clear" w:fill="FFFFFF"/>
          <w:lang w:eastAsia="zh-CN"/>
        </w:rPr>
        <w:t>研学智得</w:t>
      </w:r>
      <w:r>
        <w:rPr>
          <w:rFonts w:hint="eastAsia" w:ascii="微软雅黑" w:hAnsi="微软雅黑" w:eastAsia="微软雅黑" w:cs="微软雅黑"/>
          <w:b/>
          <w:bCs/>
          <w:color w:val="auto"/>
          <w:sz w:val="28"/>
          <w:szCs w:val="28"/>
          <w:shd w:val="clear" w:fill="FFFFFF"/>
          <w:lang w:val="en-US"/>
        </w:rPr>
        <w:t>AI</w:t>
      </w:r>
      <w:r>
        <w:rPr>
          <w:rFonts w:hint="eastAsia" w:ascii="微软雅黑" w:hAnsi="微软雅黑" w:eastAsia="微软雅黑" w:cs="微软雅黑"/>
          <w:b/>
          <w:bCs/>
          <w:color w:val="auto"/>
          <w:sz w:val="28"/>
          <w:szCs w:val="28"/>
          <w:shd w:val="clear" w:fill="FFFFFF"/>
          <w:lang w:val="en-US" w:eastAsia="zh-CN"/>
        </w:rPr>
        <w:t>”使用说明</w:t>
      </w:r>
    </w:p>
    <w:p w14:paraId="73BAFD5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“中国知网-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研学智得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Al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”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是专为学习者打造的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Al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研究学习平台，应用于选题分析、资源检索、阅读理解、文档写作、学习评估、格式检查、选刊投稿、文献管理的研究学习全过程场景中，帮助广大学习者提高科研效能，加速学术创新。下面从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全库问答、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研读、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写作三个方面详细介绍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其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功能和用法。</w:t>
      </w:r>
    </w:p>
    <w:p w14:paraId="4B3114F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一、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全库问答</w:t>
      </w:r>
    </w:p>
    <w:p w14:paraId="70303E0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基于知网全部文献资源范围内为大家寻找精准、权威、体系化的答案，提高文献调研效率。答案均来源于正式出版的期刊文献、博士论文、硕士论文、会议论文与重要报纸。回答均可追溯至来源文献，有效避免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大模型的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“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幻觉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”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问题，从根本上提高了答案的可信度。</w:t>
      </w:r>
    </w:p>
    <w:p w14:paraId="21691C39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419350"/>
            <wp:effectExtent l="0" t="0" r="0" b="0"/>
            <wp:docPr id="4" name="图片 16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6" descr="IMG_25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9ED1D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向研学智得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提问</w:t>
      </w:r>
    </w:p>
    <w:p w14:paraId="163EF25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371725"/>
            <wp:effectExtent l="0" t="0" r="0" b="9525"/>
            <wp:docPr id="5" name="图片 17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7" descr="IMG_26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9C3A0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回答并提供答案来源</w:t>
      </w:r>
    </w:p>
    <w:p w14:paraId="71187C8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二、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中、英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文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文献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研读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  <w:t>—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单篇</w:t>
      </w:r>
    </w:p>
    <w:p w14:paraId="316860B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阅读文献时，可以进行内容速览、全文翻译、深度研读、拓展阅读、概念解释、矩阵分析、参考文献一键跳转、划线、高亮、文摘、笔记等功能，大幅提高阅读效率和知识吸收率。</w:t>
      </w:r>
    </w:p>
    <w:p w14:paraId="2EE84242">
      <w:pPr>
        <w:pStyle w:val="2"/>
        <w:keepNext w:val="0"/>
        <w:keepLines w:val="0"/>
        <w:widowControl/>
        <w:numPr>
          <w:numId w:val="0"/>
        </w:numPr>
        <w:suppressLineNumbers w:val="0"/>
        <w:shd w:val="clear" w:fill="FFFFFF"/>
        <w:spacing w:before="0" w:beforeAutospacing="0" w:after="0" w:afterAutospacing="0" w:line="360" w:lineRule="auto"/>
        <w:ind w:right="0" w:rightChars="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生成单篇文献的内容速览，包括：</w:t>
      </w:r>
    </w:p>
    <w:p w14:paraId="7A71EF2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1）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研究问题：总结文章的主要研究问题</w:t>
      </w:r>
    </w:p>
    <w:p w14:paraId="421CE16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（2）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内容概要：总结文章的主要内容</w:t>
      </w:r>
    </w:p>
    <w:p w14:paraId="329E7CF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（3）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文章结论：总结文章的结论</w:t>
      </w:r>
    </w:p>
    <w:p w14:paraId="13A07F49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（4）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章节速览：总结各章节的主要内容</w:t>
      </w:r>
    </w:p>
    <w:p w14:paraId="7E18CEB6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524125"/>
            <wp:effectExtent l="0" t="0" r="0" b="0"/>
            <wp:docPr id="6" name="图片 18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8" descr="IMG_26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84512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文献概要总结</w:t>
      </w:r>
    </w:p>
    <w:p w14:paraId="16778D5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352675"/>
            <wp:effectExtent l="0" t="0" r="0" b="9525"/>
            <wp:docPr id="1" name="图片 19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9" descr="IMG_26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0486F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阅读笔记、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问答</w:t>
      </w:r>
    </w:p>
    <w:p w14:paraId="1FA43E6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200275"/>
            <wp:effectExtent l="0" t="0" r="0" b="9525"/>
            <wp:docPr id="2" name="图片 20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0" descr="IMG_26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92208E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一键点击即可阅读参考文献</w:t>
      </w:r>
    </w:p>
    <w:p w14:paraId="616AEBDE">
      <w:pPr>
        <w:pStyle w:val="2"/>
        <w:keepNext w:val="0"/>
        <w:keepLines w:val="0"/>
        <w:widowControl/>
        <w:numPr>
          <w:numId w:val="0"/>
        </w:numPr>
        <w:suppressLineNumbers w:val="0"/>
        <w:shd w:val="clear" w:fill="FFFFFF"/>
        <w:spacing w:before="0" w:beforeAutospacing="0" w:after="0" w:afterAutospacing="0" w:line="360" w:lineRule="auto"/>
        <w:ind w:right="0" w:rightChars="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2、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英文文献全文翻译和对照阅读</w:t>
      </w:r>
    </w:p>
    <w:p w14:paraId="7F601E2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生成英文文献的内容速览、概要，提供全文翻译、划词翻译、句子翻译，可以中英对照阅读。</w:t>
      </w:r>
    </w:p>
    <w:p w14:paraId="0A7154B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114550"/>
            <wp:effectExtent l="0" t="0" r="0" b="0"/>
            <wp:docPr id="15" name="图片 21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21" descr="IMG_26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714E2F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全文翻译，对照阅读</w:t>
      </w:r>
    </w:p>
    <w:p w14:paraId="10A5EB7B">
      <w:pPr>
        <w:pStyle w:val="2"/>
        <w:keepNext w:val="0"/>
        <w:keepLines w:val="0"/>
        <w:widowControl/>
        <w:numPr>
          <w:numId w:val="0"/>
        </w:numPr>
        <w:suppressLineNumbers w:val="0"/>
        <w:shd w:val="clear" w:fill="FFFFFF"/>
        <w:spacing w:before="0" w:beforeAutospacing="0" w:after="0" w:afterAutospacing="0" w:line="360" w:lineRule="auto"/>
        <w:ind w:left="280" w:leftChars="0" w:right="0" w:rightChars="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3、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启发重要文献的深度研读，包括：</w:t>
      </w:r>
    </w:p>
    <w:p w14:paraId="3D883349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240" w:firstLineChars="1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（1）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矩阵式阅读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11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问：多维度解读文献。</w:t>
      </w:r>
    </w:p>
    <w:p w14:paraId="377C5E2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2）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知识习得：读完本文可以学到哪些知识。</w:t>
      </w:r>
    </w:p>
    <w:p w14:paraId="1CEC52D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3）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疑问提出：在阅读的过程中可能会有的疑问。</w:t>
      </w:r>
    </w:p>
    <w:p w14:paraId="03B2D60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4）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问题探究：与本文相关的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5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个研究问题。</w:t>
      </w:r>
    </w:p>
    <w:p w14:paraId="4EB8341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257425"/>
            <wp:effectExtent l="0" t="0" r="0" b="9525"/>
            <wp:docPr id="16" name="图片 22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2" descr="IMG_26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0F507E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矩阵式阅读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11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问</w:t>
      </w:r>
    </w:p>
    <w:p w14:paraId="5A4DF03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076450"/>
            <wp:effectExtent l="0" t="0" r="0" b="0"/>
            <wp:docPr id="9" name="图片 23" descr="IMG_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3" descr="IMG_26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63C00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推荐值得深度研究的问题</w:t>
      </w:r>
    </w:p>
    <w:p w14:paraId="66FFAA7C">
      <w:pPr>
        <w:pStyle w:val="2"/>
        <w:keepNext w:val="0"/>
        <w:keepLines w:val="0"/>
        <w:widowControl/>
        <w:numPr>
          <w:numId w:val="0"/>
        </w:numPr>
        <w:suppressLineNumbers w:val="0"/>
        <w:shd w:val="clear" w:fill="FFFFFF"/>
        <w:spacing w:before="0" w:beforeAutospacing="0" w:after="0" w:afterAutospacing="0" w:line="360" w:lineRule="auto"/>
        <w:ind w:left="280" w:leftChars="0" w:right="0" w:rightChars="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4、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识别自己上传的文献的基本信息、题录信息、参考文献</w:t>
      </w:r>
    </w:p>
    <w:p w14:paraId="628B3D1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371725"/>
            <wp:effectExtent l="0" t="0" r="0" b="9525"/>
            <wp:docPr id="18" name="图片 24" descr="IMG_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24" descr="IMG_26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ECB5A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识别英文文献的参考文献</w:t>
      </w:r>
    </w:p>
    <w:p w14:paraId="1530700E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三、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中、英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文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文献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研读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  <w:t>—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多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篇</w:t>
      </w:r>
    </w:p>
    <w:p w14:paraId="79B914A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矩阵辅助多篇对比分析</w:t>
      </w:r>
    </w:p>
    <w:p w14:paraId="52D2C7D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1）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自动分析和提取每篇文章的研究问题、方法、内容等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11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个研究要素，构建文献矩阵</w:t>
      </w:r>
    </w:p>
    <w:p w14:paraId="6BCF15A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240" w:firstLineChars="1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（2）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便于多篇文献的分析、对比和整理，梳理研究脉络，发现研究空白点。</w:t>
      </w:r>
    </w:p>
    <w:p w14:paraId="13AD7C2F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219325"/>
            <wp:effectExtent l="0" t="0" r="0" b="9525"/>
            <wp:docPr id="17" name="图片 25" descr="IMG_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5" descr="IMG_26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BFC7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单篇文献矩阵</w:t>
      </w:r>
    </w:p>
    <w:p w14:paraId="637F35E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247900"/>
            <wp:effectExtent l="0" t="0" r="0" b="0"/>
            <wp:docPr id="19" name="图片 26" descr="IMG_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26" descr="IMG_26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086C9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多篇文献矩阵</w:t>
      </w:r>
    </w:p>
    <w:p w14:paraId="4E60A71C">
      <w:pPr>
        <w:pStyle w:val="2"/>
        <w:keepNext w:val="0"/>
        <w:keepLines w:val="0"/>
        <w:widowControl/>
        <w:numPr>
          <w:numId w:val="0"/>
        </w:numPr>
        <w:suppressLineNumbers w:val="0"/>
        <w:shd w:val="clear" w:fill="FFFFFF"/>
        <w:spacing w:before="0" w:beforeAutospacing="0" w:after="0" w:afterAutospacing="0" w:line="360" w:lineRule="auto"/>
        <w:ind w:right="0" w:rightChars="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2、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专题探究辅助多篇文献阅读</w:t>
      </w:r>
    </w:p>
    <w:p w14:paraId="1F2CAC6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1）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对同一主题下的多篇文章进行深入对比阅读和问答对话。</w:t>
      </w:r>
    </w:p>
    <w:p w14:paraId="5042D95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2）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不仅加快文献调研效率，还可以对多篇文献进行结构化和系统化阅读，帮助大家深入理解研究主题，发现新的研究视角。</w:t>
      </w:r>
    </w:p>
    <w:p w14:paraId="7869625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133600"/>
            <wp:effectExtent l="0" t="0" r="0" b="0"/>
            <wp:docPr id="14" name="图片 27" descr="IMG_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27" descr="IMG_27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358FD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基于多篇文献问答对话</w:t>
      </w:r>
    </w:p>
    <w:p w14:paraId="1EAEC09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四、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文献阅读报告</w:t>
      </w:r>
    </w:p>
    <w:p w14:paraId="24B9D60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根据自己选定的多篇文献，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生成文献阅读报告的大纲和全文。</w:t>
      </w:r>
    </w:p>
    <w:p w14:paraId="1B66E95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667000"/>
            <wp:effectExtent l="0" t="0" r="0" b="0"/>
            <wp:docPr id="23" name="图片 28" descr="IMG_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8" descr="IMG_27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C935D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生成文献阅读报告</w:t>
      </w:r>
    </w:p>
    <w:p w14:paraId="1625E97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五、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文献综述</w:t>
      </w:r>
    </w:p>
    <w:p w14:paraId="07364CE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可以基于知网全库文献，或基于大家自己选定的一组文献，生成文献综述的大纲和全文，并注明内容来源及参考文献列表。</w:t>
      </w:r>
    </w:p>
    <w:p w14:paraId="674723F1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771775"/>
            <wp:effectExtent l="0" t="0" r="0" b="9525"/>
            <wp:docPr id="20" name="图片 29" descr="IMG_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9" descr="IMG_27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1DA52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确定文献综述的要求</w:t>
      </w:r>
    </w:p>
    <w:p w14:paraId="581CF66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895600"/>
            <wp:effectExtent l="0" t="0" r="0" b="0"/>
            <wp:docPr id="21" name="图片 30" descr="IMG_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30" descr="IMG_27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DBBDD1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生成综述大纲</w:t>
      </w:r>
    </w:p>
    <w:p w14:paraId="77E2CA11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819400"/>
            <wp:effectExtent l="0" t="0" r="0" b="0"/>
            <wp:docPr id="7" name="图片 31" descr="IMG_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1" descr="IMG_27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958F1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生成综述全文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并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附参考文献列表</w:t>
      </w:r>
    </w:p>
    <w:p w14:paraId="48F54FC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六、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辅助写作</w:t>
      </w:r>
    </w:p>
    <w:p w14:paraId="4CB5E0E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提供调研报告、说课稿等写作模板，提供文本续写、缩写、扩写、改写、翻译等辅助写作的功能。</w:t>
      </w:r>
    </w:p>
    <w:p w14:paraId="5B01BC5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343150"/>
            <wp:effectExtent l="0" t="0" r="0" b="0"/>
            <wp:docPr id="22" name="图片 32" descr="IMG_2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2" descr="IMG_27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9A8531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续写、缩写、扩写、改写、翻译</w:t>
      </w:r>
    </w:p>
    <w:p w14:paraId="1A3791FE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七、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自动生成文内文末参考文献</w:t>
      </w:r>
    </w:p>
    <w:p w14:paraId="6954094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插入划线、高亮、文摘、知网文献时，自动生成文内、文末的参考文献，参考文献样式可以一键切换和自定义编辑。</w:t>
      </w:r>
    </w:p>
    <w:p w14:paraId="3255319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228850"/>
            <wp:effectExtent l="0" t="0" r="0" b="0"/>
            <wp:docPr id="8" name="图片 33" descr="IMG_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3" descr="IMG_27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88190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插入笔记时自动生成参考文献</w:t>
      </w:r>
    </w:p>
    <w:p w14:paraId="182AE4B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733675"/>
            <wp:effectExtent l="0" t="0" r="0" b="9525"/>
            <wp:docPr id="10" name="图片 34" descr="IMG_2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4" descr="IMG_27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C0D7B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批量复制参考文献</w:t>
      </w:r>
    </w:p>
    <w:p w14:paraId="7A9244FD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八、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投稿分析，推荐投稿期刊</w:t>
      </w:r>
    </w:p>
    <w:p w14:paraId="6E058A5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240" w:firstLineChars="100"/>
        <w:rPr>
          <w:rFonts w:hint="default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1）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根据论文基本信息，分析适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投稿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的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期刊。</w:t>
      </w:r>
    </w:p>
    <w:p w14:paraId="7E1213EF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240" w:firstLineChars="1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2）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提供期刊投稿官方网址，点击直达，避免虚假或钓鱼网站。</w:t>
      </w:r>
    </w:p>
    <w:p w14:paraId="2A5A207D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533650"/>
            <wp:effectExtent l="0" t="0" r="0" b="0"/>
            <wp:docPr id="13" name="图片 35" descr="IMG_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35" descr="IMG_278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C607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输入投稿需求</w:t>
      </w:r>
    </w:p>
    <w:p w14:paraId="1688CF3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857500"/>
            <wp:effectExtent l="0" t="0" r="0" b="0"/>
            <wp:docPr id="12" name="图片 36" descr="IMG_2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6" descr="IMG_279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963A6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推荐适宜期刊和投稿官网</w:t>
      </w:r>
    </w:p>
    <w:p w14:paraId="2CF8239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 w:eastAsia="zh-CN"/>
        </w:rPr>
        <w:t>九、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shd w:val="clear" w:fill="FFFFFF"/>
          <w:lang w:eastAsia="zh-CN"/>
        </w:rPr>
        <w:t>学术规范问答</w:t>
      </w:r>
    </w:p>
    <w:p w14:paraId="1520599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right="0"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生成单篇文献的内容速览，包括：提供学术规范知识库，可以向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提问学术规范、论文写作要求、科研诚信、学术伦理等问题，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AI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实时解答，提升写作质量和效率。</w:t>
      </w:r>
    </w:p>
    <w:p w14:paraId="1D30796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bdr w:val="single" w:color="CCCCCC" w:sz="4" w:space="0"/>
          <w:shd w:val="clear" w:fill="FFFFFF"/>
          <w:lang w:val="en-US"/>
        </w:rPr>
        <w:drawing>
          <wp:inline distT="0" distB="0" distL="114300" distR="114300">
            <wp:extent cx="4762500" cy="2295525"/>
            <wp:effectExtent l="0" t="0" r="0" b="9525"/>
            <wp:docPr id="11" name="图片 37" descr="IMG_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7" descr="IMG_280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33367D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28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学术规范问答</w:t>
      </w:r>
    </w:p>
    <w:p w14:paraId="62B9645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60" w:lineRule="auto"/>
        <w:ind w:left="0" w:right="0" w:firstLine="559" w:firstLineChars="233"/>
        <w:jc w:val="left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 w:eastAsia="zh-CN"/>
        </w:rPr>
        <w:t>您若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在使用中遇到问题，可点击官网右下角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val="en-US"/>
        </w:rPr>
        <w:t>“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shd w:val="clear" w:fill="FFFFFF"/>
          <w:lang w:eastAsia="zh-CN"/>
        </w:rPr>
        <w:t>客服”，联系在线人工客服解决。</w:t>
      </w:r>
    </w:p>
    <w:p w14:paraId="3784F608">
      <w:pPr>
        <w:spacing w:line="360" w:lineRule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2363F"/>
    <w:rsid w:val="036208AE"/>
    <w:rsid w:val="0E83792A"/>
    <w:rsid w:val="0FDD2DE3"/>
    <w:rsid w:val="11641C95"/>
    <w:rsid w:val="140C1A8E"/>
    <w:rsid w:val="1869193F"/>
    <w:rsid w:val="1B8D003A"/>
    <w:rsid w:val="23362D65"/>
    <w:rsid w:val="2BDB6BA0"/>
    <w:rsid w:val="2FC33BD3"/>
    <w:rsid w:val="2FD14541"/>
    <w:rsid w:val="32FD73FC"/>
    <w:rsid w:val="37182F17"/>
    <w:rsid w:val="3C5502A8"/>
    <w:rsid w:val="3F8A0269"/>
    <w:rsid w:val="494A4BD7"/>
    <w:rsid w:val="50A53155"/>
    <w:rsid w:val="52552958"/>
    <w:rsid w:val="528F79AE"/>
    <w:rsid w:val="56187F25"/>
    <w:rsid w:val="57C2283E"/>
    <w:rsid w:val="59F60450"/>
    <w:rsid w:val="5E36363E"/>
    <w:rsid w:val="66B617C0"/>
    <w:rsid w:val="692F585A"/>
    <w:rsid w:val="694B066C"/>
    <w:rsid w:val="6F416438"/>
    <w:rsid w:val="6FC94230"/>
    <w:rsid w:val="71995F66"/>
    <w:rsid w:val="733C129F"/>
    <w:rsid w:val="73AA6208"/>
    <w:rsid w:val="73DE4104"/>
    <w:rsid w:val="74A0760B"/>
    <w:rsid w:val="772B7660"/>
    <w:rsid w:val="785D1817"/>
    <w:rsid w:val="78AC2A23"/>
    <w:rsid w:val="797D3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 w:val="0"/>
      <w:suppressLineNumbers w:val="0"/>
      <w:spacing w:before="0" w:beforeAutospacing="1" w:after="0" w:afterAutospacing="1"/>
      <w:ind w:left="0" w:right="0"/>
      <w:jc w:val="left"/>
    </w:pPr>
    <w:rPr>
      <w:rFonts w:hint="default" w:ascii="Calibri" w:hAnsi="Calibri" w:eastAsia="宋体" w:cs="Times New Roman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6" Type="http://schemas.openxmlformats.org/officeDocument/2006/relationships/fontTable" Target="fontTable.xml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1420</Words>
  <Characters>1452</Characters>
  <Lines>0</Lines>
  <Paragraphs>0</Paragraphs>
  <TotalTime>3</TotalTime>
  <ScaleCrop>false</ScaleCrop>
  <LinksUpToDate>false</LinksUpToDate>
  <CharactersWithSpaces>1455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2025-03-04T02:33:00Z</dcterms:created>
  <dc:creator>Administrator</dc:creator>
  <cp:lastModifiedBy>汤圈</cp:lastModifiedBy>
  <dcterms:modified xsi:type="dcterms:W3CDTF">2025-03-04T03:08:18Z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eyJoZGlkIjoiZjRlNWVmOWMxY2RjNGNiMzlmNzU3NzI0MTMyNDcxZWUiLCJ1c2VySWQiOiIyNjUwNzE1MDgifQ==</vt:lpwstr>
  </property>
  <property fmtid="{D5CDD505-2E9C-101B-9397-08002B2CF9AE}" pid="4" name="ICV">
    <vt:lpwstr>9A4A673BA3364225948DB6C8011BB5CD_12</vt:lpwstr>
  </property>
</Properties>
</file>